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130F4F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4945380</wp:posOffset>
            </wp:positionH>
            <wp:positionV relativeFrom="paragraph">
              <wp:posOffset>114300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نام </w:t>
      </w:r>
      <w:r w:rsidR="00130F4F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خداودند جان و خرد</w:t>
      </w:r>
    </w:p>
    <w:p w:rsidR="00743C43" w:rsidRDefault="00E32E53" w:rsidP="00E65E6F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130F4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65E48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 w:rsidR="000B412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F65E48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0B4124"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F65E48">
        <w:rPr>
          <w:rFonts w:ascii="IranNastaliq" w:hAnsi="IranNastaliq" w:cs="B Mitra" w:hint="cs"/>
          <w:sz w:val="28"/>
          <w:szCs w:val="28"/>
          <w:rtl/>
          <w:lang w:bidi="fa-IR"/>
        </w:rPr>
        <w:t>402</w:t>
      </w:r>
    </w:p>
    <w:p w:rsidR="005908E6" w:rsidRDefault="006B3CAE" w:rsidP="00FE2CA3">
      <w:pPr>
        <w:bidi/>
        <w:spacing w:before="240"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FE2CA3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FE2CA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FE2CA3" w:rsidRPr="00FE2CA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کویرشناسی   </w:t>
      </w:r>
      <w:r w:rsidR="00FE2CA3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FE2C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F65E48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B0332E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F65E48">
        <w:rPr>
          <w:rFonts w:ascii="IranNastaliq" w:hAnsi="IranNastaliq" w:cs="B Lotus" w:hint="cs"/>
          <w:sz w:val="28"/>
          <w:szCs w:val="28"/>
          <w:rtl/>
          <w:lang w:bidi="fa-IR"/>
        </w:rPr>
        <w:t>02</w:t>
      </w:r>
    </w:p>
    <w:tbl>
      <w:tblPr>
        <w:tblStyle w:val="TableGrid"/>
        <w:tblW w:w="10482" w:type="dxa"/>
        <w:jc w:val="center"/>
        <w:tblLook w:val="04A0" w:firstRow="1" w:lastRow="0" w:firstColumn="1" w:lastColumn="0" w:noHBand="0" w:noVBand="1"/>
      </w:tblPr>
      <w:tblGrid>
        <w:gridCol w:w="1843"/>
        <w:gridCol w:w="1364"/>
        <w:gridCol w:w="757"/>
        <w:gridCol w:w="1139"/>
        <w:gridCol w:w="1413"/>
        <w:gridCol w:w="2271"/>
        <w:gridCol w:w="720"/>
        <w:gridCol w:w="975"/>
      </w:tblGrid>
      <w:tr w:rsidR="006261B7" w:rsidRPr="000B4124" w:rsidTr="00130F4F">
        <w:trPr>
          <w:trHeight w:val="386"/>
          <w:jc w:val="center"/>
        </w:trPr>
        <w:tc>
          <w:tcPr>
            <w:tcW w:w="3964" w:type="dxa"/>
            <w:gridSpan w:val="3"/>
          </w:tcPr>
          <w:p w:rsidR="005908E6" w:rsidRPr="000B4124" w:rsidRDefault="005908E6" w:rsidP="00130F4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0B4124" w:rsidRPr="000B4124">
              <w:rPr>
                <w:rFonts w:ascii="Times New Roman" w:hAnsi="Times New Roman" w:cs="Times New Roman"/>
                <w:sz w:val="18"/>
                <w:szCs w:val="12"/>
                <w:lang w:bidi="fa-IR"/>
              </w:rPr>
              <w:sym w:font="Wingdings 2" w:char="F0A2"/>
            </w:r>
            <w:r w:rsidR="001A24D7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0B4124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0B4124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552" w:type="dxa"/>
            <w:gridSpan w:val="2"/>
          </w:tcPr>
          <w:p w:rsidR="005908E6" w:rsidRPr="000B4124" w:rsidRDefault="005908E6" w:rsidP="00712B7E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0B4124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712B7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  <w:r w:rsidR="000B4124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عملی</w:t>
            </w:r>
            <w:r w:rsidR="000B4124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91" w:type="dxa"/>
            <w:gridSpan w:val="2"/>
          </w:tcPr>
          <w:p w:rsidR="005908E6" w:rsidRPr="000B4124" w:rsidRDefault="005908E6" w:rsidP="00E65E6F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0B4124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E65E6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ژنتیک و بیوتکنولوژی</w:t>
            </w:r>
            <w:r w:rsidR="00C00A23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جنگل</w:t>
            </w:r>
          </w:p>
        </w:tc>
        <w:tc>
          <w:tcPr>
            <w:tcW w:w="975" w:type="dxa"/>
            <w:vMerge w:val="restart"/>
          </w:tcPr>
          <w:p w:rsidR="005908E6" w:rsidRPr="000B4124" w:rsidRDefault="005908E6" w:rsidP="00B97D71">
            <w:pPr>
              <w:jc w:val="center"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0B4124" w:rsidRDefault="004C0E17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0B4124" w:rsidTr="00D557A0">
        <w:trPr>
          <w:trHeight w:val="341"/>
          <w:jc w:val="center"/>
        </w:trPr>
        <w:tc>
          <w:tcPr>
            <w:tcW w:w="6516" w:type="dxa"/>
            <w:gridSpan w:val="5"/>
            <w:vAlign w:val="center"/>
          </w:tcPr>
          <w:p w:rsidR="00B97D71" w:rsidRPr="000B4124" w:rsidRDefault="00B97D71" w:rsidP="00D557A0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0B4124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0B4124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712B7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ندارد</w:t>
            </w:r>
          </w:p>
        </w:tc>
        <w:tc>
          <w:tcPr>
            <w:tcW w:w="2991" w:type="dxa"/>
            <w:gridSpan w:val="2"/>
            <w:vAlign w:val="center"/>
          </w:tcPr>
          <w:p w:rsidR="00B97D71" w:rsidRPr="000B4124" w:rsidRDefault="00B97D71" w:rsidP="00D557A0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B0332E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Forest </w:t>
            </w:r>
            <w:r w:rsidR="00712B7E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genetic and </w:t>
            </w:r>
            <w:r w:rsidR="00F65E48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   </w:t>
            </w:r>
            <w:r w:rsidR="00E65E6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712B7E">
              <w:rPr>
                <w:rFonts w:ascii="Times New Roman" w:hAnsi="Times New Roman" w:cs="B Mitra"/>
                <w:sz w:val="24"/>
                <w:szCs w:val="28"/>
                <w:lang w:bidi="fa-IR"/>
              </w:rPr>
              <w:t>biotechnology</w:t>
            </w:r>
            <w:r w:rsidR="00B0332E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</w:t>
            </w:r>
            <w:r w:rsidR="00F65E48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 </w:t>
            </w:r>
            <w:bookmarkStart w:id="0" w:name="_GoBack"/>
            <w:bookmarkEnd w:id="0"/>
            <w:r w:rsidR="00F65E48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            </w:t>
            </w:r>
          </w:p>
        </w:tc>
        <w:tc>
          <w:tcPr>
            <w:tcW w:w="975" w:type="dxa"/>
            <w:vMerge/>
          </w:tcPr>
          <w:p w:rsidR="00B97D71" w:rsidRPr="000B4124" w:rsidRDefault="00B97D71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0B4124" w:rsidTr="00130F4F">
        <w:trPr>
          <w:trHeight w:val="395"/>
          <w:jc w:val="center"/>
        </w:trPr>
        <w:tc>
          <w:tcPr>
            <w:tcW w:w="5103" w:type="dxa"/>
            <w:gridSpan w:val="4"/>
          </w:tcPr>
          <w:p w:rsidR="00E31D17" w:rsidRPr="000B4124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F65E4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023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31535560</w:t>
            </w:r>
          </w:p>
        </w:tc>
        <w:tc>
          <w:tcPr>
            <w:tcW w:w="5379" w:type="dxa"/>
            <w:gridSpan w:val="4"/>
          </w:tcPr>
          <w:p w:rsidR="00E31D17" w:rsidRPr="000B4124" w:rsidRDefault="00E31D17" w:rsidP="00FE2CA3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مدرس:</w:t>
            </w:r>
            <w:r w:rsidR="000B4124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داود کرتولی نژاد</w:t>
            </w:r>
          </w:p>
        </w:tc>
      </w:tr>
      <w:tr w:rsidR="00E31D17" w:rsidRPr="000B4124" w:rsidTr="00130F4F">
        <w:trPr>
          <w:trHeight w:val="341"/>
          <w:jc w:val="center"/>
        </w:trPr>
        <w:tc>
          <w:tcPr>
            <w:tcW w:w="5103" w:type="dxa"/>
            <w:gridSpan w:val="4"/>
          </w:tcPr>
          <w:p w:rsidR="00E31D17" w:rsidRPr="000B4124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5379" w:type="dxa"/>
            <w:gridSpan w:val="4"/>
          </w:tcPr>
          <w:p w:rsidR="00E31D17" w:rsidRPr="000B4124" w:rsidRDefault="00E31D17" w:rsidP="000B4124">
            <w:pPr>
              <w:bidi/>
              <w:jc w:val="both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0B4124"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B4124" w:rsidRPr="000B4124">
              <w:rPr>
                <w:rFonts w:ascii="Times New Roman" w:hAnsi="Times New Roman" w:cstheme="majorBidi"/>
                <w:sz w:val="24"/>
                <w:lang w:bidi="fa-IR"/>
              </w:rPr>
              <w:t>Kartooli58@semnan.ac.ir</w:t>
            </w:r>
          </w:p>
        </w:tc>
      </w:tr>
      <w:tr w:rsidR="008D2DEA" w:rsidRPr="000B4124" w:rsidTr="00130F4F">
        <w:trPr>
          <w:trHeight w:val="359"/>
          <w:jc w:val="center"/>
        </w:trPr>
        <w:tc>
          <w:tcPr>
            <w:tcW w:w="10482" w:type="dxa"/>
            <w:gridSpan w:val="8"/>
          </w:tcPr>
          <w:p w:rsidR="00B0332E" w:rsidRPr="000B4124" w:rsidRDefault="008D2DEA" w:rsidP="00712B7E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آشنایی </w:t>
            </w:r>
            <w:r w:rsidR="00712B7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دانشجویان 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با </w:t>
            </w:r>
            <w:r w:rsidR="00712B7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اصول کلی ژنتیک و بیوتکنولوژی و کاربرد آن در علوم </w:t>
            </w:r>
            <w:r w:rsidR="00B0332E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جنگل</w:t>
            </w:r>
          </w:p>
        </w:tc>
      </w:tr>
      <w:tr w:rsidR="008D2DEA" w:rsidRPr="000B4124" w:rsidTr="00130F4F">
        <w:trPr>
          <w:trHeight w:val="395"/>
          <w:jc w:val="center"/>
        </w:trPr>
        <w:tc>
          <w:tcPr>
            <w:tcW w:w="10482" w:type="dxa"/>
            <w:gridSpan w:val="8"/>
          </w:tcPr>
          <w:p w:rsidR="008D2DEA" w:rsidRPr="000B4124" w:rsidRDefault="008D2DEA" w:rsidP="00712B7E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B4124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>وایت بورد، ویدئو پرو</w:t>
            </w:r>
            <w:r w:rsidR="006C1960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>ژ</w:t>
            </w:r>
            <w:r w:rsidR="000B4124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>کتور</w:t>
            </w:r>
            <w:r w:rsidR="006C1960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، </w:t>
            </w:r>
            <w:r w:rsidR="00712B7E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آزمایشگاه مجهز به تجهیزات آزمایشگاهی نظیر </w:t>
            </w:r>
            <w:r w:rsidR="00712B7E" w:rsidRPr="00DA34CA">
              <w:rPr>
                <w:rFonts w:ascii="Times New Roman" w:hAnsi="Times New Roman" w:cs="B Mitra"/>
                <w:szCs w:val="24"/>
                <w:lang w:bidi="fa-IR"/>
              </w:rPr>
              <w:t>PCR</w:t>
            </w:r>
            <w:r w:rsidR="00712B7E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>، الکتروفورز</w:t>
            </w:r>
            <w:r w:rsidR="00DA34CA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>، میکروسکوپ</w:t>
            </w:r>
            <w:r w:rsidR="00712B7E" w:rsidRPr="00DA34C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و...</w:t>
            </w:r>
          </w:p>
        </w:tc>
      </w:tr>
      <w:tr w:rsidR="00C1549F" w:rsidRPr="000B4124" w:rsidTr="00130F4F">
        <w:trPr>
          <w:trHeight w:val="224"/>
          <w:jc w:val="center"/>
        </w:trPr>
        <w:tc>
          <w:tcPr>
            <w:tcW w:w="1843" w:type="dxa"/>
          </w:tcPr>
          <w:p w:rsidR="00C1549F" w:rsidRPr="000B4124" w:rsidRDefault="00C1549F" w:rsidP="001A24D7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0B4124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64" w:type="dxa"/>
          </w:tcPr>
          <w:p w:rsidR="00C1549F" w:rsidRPr="000B4124" w:rsidRDefault="001A24D7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0B4124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896" w:type="dxa"/>
            <w:gridSpan w:val="2"/>
          </w:tcPr>
          <w:p w:rsidR="00C1549F" w:rsidRPr="000B4124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</w:t>
            </w:r>
            <w:r w:rsid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(کوئیز)</w:t>
            </w:r>
          </w:p>
        </w:tc>
        <w:tc>
          <w:tcPr>
            <w:tcW w:w="3684" w:type="dxa"/>
            <w:gridSpan w:val="2"/>
          </w:tcPr>
          <w:p w:rsidR="00C1549F" w:rsidRPr="000B4124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0B4124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0B41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0B4124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0B4124" w:rsidTr="00130F4F">
        <w:trPr>
          <w:trHeight w:val="278"/>
          <w:jc w:val="center"/>
        </w:trPr>
        <w:tc>
          <w:tcPr>
            <w:tcW w:w="1843" w:type="dxa"/>
          </w:tcPr>
          <w:p w:rsidR="007A6B1B" w:rsidRPr="00DA34CA" w:rsidRDefault="00DA34CA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A34C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6</w:t>
            </w:r>
            <w:r w:rsidR="00B0332E" w:rsidRPr="00DA34C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1364" w:type="dxa"/>
          </w:tcPr>
          <w:p w:rsidR="007A6B1B" w:rsidRPr="00DA34CA" w:rsidRDefault="00DA34CA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A34C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896" w:type="dxa"/>
            <w:gridSpan w:val="2"/>
          </w:tcPr>
          <w:p w:rsidR="007A6B1B" w:rsidRPr="00DA34CA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A34C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3684" w:type="dxa"/>
            <w:gridSpan w:val="2"/>
          </w:tcPr>
          <w:p w:rsidR="007A6B1B" w:rsidRPr="00DA34CA" w:rsidRDefault="00DA34CA" w:rsidP="00DA34CA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A34C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7A6B1B" w:rsidRPr="000B4124" w:rsidRDefault="007A6B1B" w:rsidP="007A6B1B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0B4124" w:rsidTr="00130F4F">
        <w:trPr>
          <w:trHeight w:val="1115"/>
          <w:jc w:val="center"/>
        </w:trPr>
        <w:tc>
          <w:tcPr>
            <w:tcW w:w="8787" w:type="dxa"/>
            <w:gridSpan w:val="6"/>
          </w:tcPr>
          <w:p w:rsidR="00C1549F" w:rsidRDefault="00EC32C1" w:rsidP="00EC32C1">
            <w:pPr>
              <w:pStyle w:val="ListParagraph"/>
              <w:bidi/>
              <w:ind w:left="17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- مجد، ا.، شریعت زاده، م. </w:t>
            </w:r>
            <w:r w:rsidR="00130F4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زیست‌شناسی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مولکولی. انتشارات آییژ، تهران، 731 ص.</w:t>
            </w:r>
          </w:p>
          <w:p w:rsidR="00EC32C1" w:rsidRDefault="00EC32C1" w:rsidP="00EC32C1">
            <w:pPr>
              <w:pStyle w:val="ListParagraph"/>
              <w:bidi/>
              <w:ind w:left="17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- فالکوتر، د.س. ترجمه </w:t>
            </w:r>
            <w:r w:rsidR="00130F4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ولی زاده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م. آشنایی با ژنتیک کمی. انتشارات جهاد دانشگاهی، تهران، 536 ص.</w:t>
            </w:r>
          </w:p>
          <w:p w:rsidR="00EC32C1" w:rsidRPr="00C33675" w:rsidRDefault="00EC32C1" w:rsidP="00EC32C1">
            <w:pPr>
              <w:pStyle w:val="ListParagraph"/>
              <w:bidi/>
              <w:ind w:left="17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 واتسون، ج. ترجمه پاسالار، پ. و صمدی، ع. 1374. ژنتیک مولکولی. انتشارات تهران، 472 ص.</w:t>
            </w:r>
          </w:p>
        </w:tc>
        <w:tc>
          <w:tcPr>
            <w:tcW w:w="1695" w:type="dxa"/>
            <w:gridSpan w:val="2"/>
          </w:tcPr>
          <w:p w:rsidR="00C1549F" w:rsidRPr="000B4124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0B4124" w:rsidRDefault="00C1549F" w:rsidP="00C1549F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0B412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7053"/>
        <w:gridCol w:w="1168"/>
      </w:tblGrid>
      <w:tr w:rsidR="004B094A" w:rsidTr="003C06E2">
        <w:trPr>
          <w:trHeight w:val="383"/>
          <w:jc w:val="center"/>
        </w:trPr>
        <w:tc>
          <w:tcPr>
            <w:tcW w:w="212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53" w:type="dxa"/>
          </w:tcPr>
          <w:p w:rsidR="004B094A" w:rsidRPr="00891C14" w:rsidRDefault="004B094A" w:rsidP="00C3367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</w:t>
            </w:r>
            <w:r w:rsidR="00C33675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حث</w:t>
            </w:r>
            <w:r w:rsidR="00C33675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16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3C06E2">
        <w:trPr>
          <w:trHeight w:val="152"/>
          <w:jc w:val="center"/>
        </w:trPr>
        <w:tc>
          <w:tcPr>
            <w:tcW w:w="2122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FE7024" w:rsidRPr="00FE7024" w:rsidRDefault="00712B7E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اجزای درونی سلول و انواع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سلولی</w:t>
            </w:r>
          </w:p>
        </w:tc>
        <w:tc>
          <w:tcPr>
            <w:tcW w:w="116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12B7E" w:rsidTr="003C06E2">
        <w:trPr>
          <w:trHeight w:val="89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712B7E" w:rsidRPr="00FE7024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و مبانی ژنتیک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12B7E" w:rsidTr="003C06E2">
        <w:trPr>
          <w:trHeight w:val="197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712B7E" w:rsidRPr="00FE7024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ژنتیک در جنگلداری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12B7E" w:rsidTr="003C06E2">
        <w:trPr>
          <w:trHeight w:val="206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712B7E" w:rsidRPr="00FE7024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ژنتیک مندلی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12B7E" w:rsidTr="003C06E2">
        <w:trPr>
          <w:trHeight w:val="215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مبحث جلسه قبل</w:t>
            </w:r>
          </w:p>
        </w:tc>
        <w:tc>
          <w:tcPr>
            <w:tcW w:w="7053" w:type="dxa"/>
          </w:tcPr>
          <w:p w:rsidR="00712B7E" w:rsidRPr="00FE7024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ژنتیک مندلی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12B7E" w:rsidTr="003C06E2">
        <w:trPr>
          <w:trHeight w:val="242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712B7E" w:rsidRPr="00FE7024" w:rsidRDefault="00712B7E" w:rsidP="00EC32C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تنوع بیولوژیک و تغییر</w:t>
            </w:r>
            <w:r w:rsidR="00EC32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ذیری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12B7E" w:rsidTr="003C06E2">
        <w:trPr>
          <w:trHeight w:val="251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712B7E" w:rsidRPr="00FE7024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اثرات سیتولوژیکی وراثت در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12B7E" w:rsidTr="003C06E2">
        <w:trPr>
          <w:trHeight w:val="197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712B7E" w:rsidRPr="00FE7024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تئوری کروموزومی وراثت در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12B7E" w:rsidTr="003C06E2">
        <w:trPr>
          <w:trHeight w:val="188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712B7E" w:rsidRPr="006C1960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جهش و سازگاری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12B7E" w:rsidTr="00845399">
        <w:trPr>
          <w:trHeight w:val="206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712B7E" w:rsidRPr="006C1960" w:rsidRDefault="00712B7E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C19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12B7E" w:rsidTr="001C62F4">
        <w:trPr>
          <w:trHeight w:val="224"/>
          <w:jc w:val="center"/>
        </w:trPr>
        <w:tc>
          <w:tcPr>
            <w:tcW w:w="2122" w:type="dxa"/>
          </w:tcPr>
          <w:p w:rsidR="00712B7E" w:rsidRPr="00FE7024" w:rsidRDefault="00712B7E" w:rsidP="00712B7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712B7E" w:rsidRPr="006C1960" w:rsidRDefault="00130F4F" w:rsidP="00712B7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ناهنجاری‌های</w:t>
            </w:r>
            <w:r w:rsidR="00EC32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کروموزمومی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 w:rsidR="00EC32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</w:t>
            </w:r>
          </w:p>
        </w:tc>
        <w:tc>
          <w:tcPr>
            <w:tcW w:w="1168" w:type="dxa"/>
          </w:tcPr>
          <w:p w:rsidR="00712B7E" w:rsidRPr="00E32E53" w:rsidRDefault="00712B7E" w:rsidP="00712B7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C32C1" w:rsidTr="003B59B7">
        <w:trPr>
          <w:trHeight w:val="233"/>
          <w:jc w:val="center"/>
        </w:trPr>
        <w:tc>
          <w:tcPr>
            <w:tcW w:w="2122" w:type="dxa"/>
          </w:tcPr>
          <w:p w:rsidR="00EC32C1" w:rsidRPr="00FE7024" w:rsidRDefault="00EC32C1" w:rsidP="00EC32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EC32C1" w:rsidRPr="006C1960" w:rsidRDefault="00EC32C1" w:rsidP="00EC32C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ژنتیک جمعیت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</w:t>
            </w:r>
          </w:p>
        </w:tc>
        <w:tc>
          <w:tcPr>
            <w:tcW w:w="1168" w:type="dxa"/>
          </w:tcPr>
          <w:p w:rsidR="00EC32C1" w:rsidRPr="00E32E53" w:rsidRDefault="00EC32C1" w:rsidP="00EC32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C32C1" w:rsidTr="003C06E2">
        <w:trPr>
          <w:trHeight w:val="71"/>
          <w:jc w:val="center"/>
        </w:trPr>
        <w:tc>
          <w:tcPr>
            <w:tcW w:w="2122" w:type="dxa"/>
          </w:tcPr>
          <w:p w:rsidR="00EC32C1" w:rsidRPr="00FE7024" w:rsidRDefault="00EC32C1" w:rsidP="00EC32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EC32C1" w:rsidRPr="00FE7024" w:rsidRDefault="00EC32C1" w:rsidP="00EC32C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ذخایر ژنتیکی درختان جنگلی و حفظ آنها</w:t>
            </w:r>
          </w:p>
        </w:tc>
        <w:tc>
          <w:tcPr>
            <w:tcW w:w="1168" w:type="dxa"/>
          </w:tcPr>
          <w:p w:rsidR="00EC32C1" w:rsidRPr="00E32E53" w:rsidRDefault="00EC32C1" w:rsidP="00EC32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C32C1" w:rsidTr="003C06E2">
        <w:trPr>
          <w:trHeight w:val="269"/>
          <w:jc w:val="center"/>
        </w:trPr>
        <w:tc>
          <w:tcPr>
            <w:tcW w:w="2122" w:type="dxa"/>
          </w:tcPr>
          <w:p w:rsidR="00EC32C1" w:rsidRPr="00FE7024" w:rsidRDefault="00EC32C1" w:rsidP="00EC32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EC32C1" w:rsidRPr="00FE7024" w:rsidRDefault="00EC32C1" w:rsidP="00EC32C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انواع نشانگرها در مطالعات ژنتیکی </w:t>
            </w:r>
          </w:p>
        </w:tc>
        <w:tc>
          <w:tcPr>
            <w:tcW w:w="1168" w:type="dxa"/>
          </w:tcPr>
          <w:p w:rsidR="00EC32C1" w:rsidRPr="00E32E53" w:rsidRDefault="00EC32C1" w:rsidP="00EC32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C32C1" w:rsidTr="003C06E2">
        <w:trPr>
          <w:trHeight w:val="197"/>
          <w:jc w:val="center"/>
        </w:trPr>
        <w:tc>
          <w:tcPr>
            <w:tcW w:w="2122" w:type="dxa"/>
          </w:tcPr>
          <w:p w:rsidR="00EC32C1" w:rsidRPr="00FE7024" w:rsidRDefault="00EC32C1" w:rsidP="00EC32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EC32C1" w:rsidRPr="00FE7024" w:rsidRDefault="00EC32C1" w:rsidP="00EC32C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بیوتکنولوژی و کاربرد آن در جنگل</w:t>
            </w:r>
          </w:p>
        </w:tc>
        <w:tc>
          <w:tcPr>
            <w:tcW w:w="1168" w:type="dxa"/>
          </w:tcPr>
          <w:p w:rsidR="00EC32C1" w:rsidRPr="00E32E53" w:rsidRDefault="00EC32C1" w:rsidP="00EC32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C32C1" w:rsidTr="003C06E2">
        <w:trPr>
          <w:trHeight w:val="206"/>
          <w:jc w:val="center"/>
        </w:trPr>
        <w:tc>
          <w:tcPr>
            <w:tcW w:w="2122" w:type="dxa"/>
          </w:tcPr>
          <w:p w:rsidR="00EC32C1" w:rsidRPr="00FE7024" w:rsidRDefault="00EC32C1" w:rsidP="00EC32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EC32C1" w:rsidRPr="006C1960" w:rsidRDefault="00EC32C1" w:rsidP="00EC32C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C19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پاسخ به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سؤالات</w:t>
            </w:r>
            <w:r w:rsidRPr="006C19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دانشجویان و رفع اشکالات آنان</w:t>
            </w:r>
          </w:p>
        </w:tc>
        <w:tc>
          <w:tcPr>
            <w:tcW w:w="1168" w:type="dxa"/>
          </w:tcPr>
          <w:p w:rsidR="00EC32C1" w:rsidRPr="00E32E53" w:rsidRDefault="00EC32C1" w:rsidP="00EC32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DA34CA" w:rsidTr="00DA34CA">
        <w:trPr>
          <w:trHeight w:val="567"/>
          <w:jc w:val="center"/>
        </w:trPr>
        <w:tc>
          <w:tcPr>
            <w:tcW w:w="10343" w:type="dxa"/>
            <w:gridSpan w:val="3"/>
            <w:vAlign w:val="center"/>
          </w:tcPr>
          <w:p w:rsidR="00DA34CA" w:rsidRPr="00E32E53" w:rsidRDefault="00DA34CA" w:rsidP="00DA34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33675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مباحث عملی</w:t>
            </w:r>
          </w:p>
        </w:tc>
      </w:tr>
      <w:tr w:rsidR="00DA34CA" w:rsidTr="001E126D">
        <w:trPr>
          <w:trHeight w:val="206"/>
          <w:jc w:val="center"/>
        </w:trPr>
        <w:tc>
          <w:tcPr>
            <w:tcW w:w="10343" w:type="dxa"/>
            <w:gridSpan w:val="3"/>
          </w:tcPr>
          <w:p w:rsidR="00DA34CA" w:rsidRPr="00C33675" w:rsidRDefault="00DA34CA" w:rsidP="00DA34CA">
            <w:pPr>
              <w:widowControl w:val="0"/>
              <w:bidi/>
              <w:spacing w:line="276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مشاهده مراحل تقسیمات سلولی، مشاهده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ناهنجاری‌های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کروموزومی در </w:t>
            </w:r>
            <w:r w:rsidR="00130F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جنگلی، آشنایی با نشانگرهای ژنتیکی در عرصه و آزمایشگاه، آشنایی با مراحل استخراج </w:t>
            </w:r>
            <w:r w:rsidRPr="00EC32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DNA</w:t>
            </w:r>
          </w:p>
        </w:tc>
      </w:tr>
    </w:tbl>
    <w:p w:rsidR="00C33675" w:rsidRPr="005908E6" w:rsidRDefault="00C33675" w:rsidP="0007479E">
      <w:pPr>
        <w:rPr>
          <w:rFonts w:ascii="IranNastaliq" w:hAnsi="IranNastaliq" w:cs="IranNastaliq"/>
          <w:rtl/>
          <w:lang w:bidi="fa-IR"/>
        </w:rPr>
      </w:pPr>
    </w:p>
    <w:sectPr w:rsidR="00C33675" w:rsidRPr="005908E6" w:rsidSect="00DA34CA">
      <w:pgSz w:w="11906" w:h="16838" w:code="9"/>
      <w:pgMar w:top="851" w:right="1440" w:bottom="0" w:left="1440" w:header="720" w:footer="720" w:gutter="0"/>
      <w:pgBorders w:offsetFrom="page">
        <w:top w:val="circlesLines" w:sz="27" w:space="13" w:color="auto"/>
        <w:left w:val="circlesLines" w:sz="27" w:space="5" w:color="auto"/>
        <w:bottom w:val="circlesLines" w:sz="27" w:space="13" w:color="auto"/>
        <w:right w:val="circlesLines" w:sz="27" w:space="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5A" w:rsidRDefault="00FB305A" w:rsidP="0007479E">
      <w:pPr>
        <w:spacing w:after="0" w:line="240" w:lineRule="auto"/>
      </w:pPr>
      <w:r>
        <w:separator/>
      </w:r>
    </w:p>
  </w:endnote>
  <w:endnote w:type="continuationSeparator" w:id="0">
    <w:p w:rsidR="00FB305A" w:rsidRDefault="00FB305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5A" w:rsidRDefault="00FB305A" w:rsidP="0007479E">
      <w:pPr>
        <w:spacing w:after="0" w:line="240" w:lineRule="auto"/>
      </w:pPr>
      <w:r>
        <w:separator/>
      </w:r>
    </w:p>
  </w:footnote>
  <w:footnote w:type="continuationSeparator" w:id="0">
    <w:p w:rsidR="00FB305A" w:rsidRDefault="00FB305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577C"/>
    <w:multiLevelType w:val="hybridMultilevel"/>
    <w:tmpl w:val="D81890D8"/>
    <w:lvl w:ilvl="0" w:tplc="A260C444">
      <w:start w:val="2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B4124"/>
    <w:rsid w:val="000F345C"/>
    <w:rsid w:val="001006E0"/>
    <w:rsid w:val="00130F4F"/>
    <w:rsid w:val="001A24D7"/>
    <w:rsid w:val="0023366D"/>
    <w:rsid w:val="00321206"/>
    <w:rsid w:val="003C06E2"/>
    <w:rsid w:val="003D23C3"/>
    <w:rsid w:val="004B094A"/>
    <w:rsid w:val="004C0E17"/>
    <w:rsid w:val="005908E6"/>
    <w:rsid w:val="005B71F9"/>
    <w:rsid w:val="00612A9C"/>
    <w:rsid w:val="006261B7"/>
    <w:rsid w:val="006B0268"/>
    <w:rsid w:val="006B3CAE"/>
    <w:rsid w:val="006C1960"/>
    <w:rsid w:val="00712B7E"/>
    <w:rsid w:val="007367C0"/>
    <w:rsid w:val="00743C43"/>
    <w:rsid w:val="007A6B1B"/>
    <w:rsid w:val="007E7DEB"/>
    <w:rsid w:val="00891C14"/>
    <w:rsid w:val="008D2DEA"/>
    <w:rsid w:val="0096756D"/>
    <w:rsid w:val="00AF2914"/>
    <w:rsid w:val="00B0332E"/>
    <w:rsid w:val="00B97D71"/>
    <w:rsid w:val="00BE73D7"/>
    <w:rsid w:val="00C00A23"/>
    <w:rsid w:val="00C1549F"/>
    <w:rsid w:val="00C33675"/>
    <w:rsid w:val="00C84F12"/>
    <w:rsid w:val="00D557A0"/>
    <w:rsid w:val="00DA34CA"/>
    <w:rsid w:val="00E00030"/>
    <w:rsid w:val="00E07A88"/>
    <w:rsid w:val="00E13C35"/>
    <w:rsid w:val="00E31D17"/>
    <w:rsid w:val="00E32E53"/>
    <w:rsid w:val="00E65E6F"/>
    <w:rsid w:val="00EC32C1"/>
    <w:rsid w:val="00F65E48"/>
    <w:rsid w:val="00FA3054"/>
    <w:rsid w:val="00FB305A"/>
    <w:rsid w:val="00FE2CA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8BB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3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VestaRayan</cp:lastModifiedBy>
  <cp:revision>6</cp:revision>
  <cp:lastPrinted>2018-12-27T12:18:00Z</cp:lastPrinted>
  <dcterms:created xsi:type="dcterms:W3CDTF">2019-01-31T08:02:00Z</dcterms:created>
  <dcterms:modified xsi:type="dcterms:W3CDTF">2023-10-18T17:41:00Z</dcterms:modified>
</cp:coreProperties>
</file>